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080" w:type="dxa"/>
        <w:tblLook w:val="04A0"/>
      </w:tblPr>
      <w:tblGrid>
        <w:gridCol w:w="5400"/>
        <w:gridCol w:w="4680"/>
      </w:tblGrid>
      <w:tr w:rsidR="009B6006" w:rsidRPr="004A2816" w:rsidTr="003E312B">
        <w:tc>
          <w:tcPr>
            <w:tcW w:w="5635" w:type="dxa"/>
          </w:tcPr>
          <w:p w:rsidR="009B6006" w:rsidRPr="00CC4CB1" w:rsidRDefault="009B6006" w:rsidP="003E312B">
            <w:pPr>
              <w:bidi/>
              <w:rPr>
                <w:rFonts w:ascii="Times New Roman" w:hAnsi="Times New Roman" w:cs="Times New Roman"/>
                <w:rtl/>
              </w:rPr>
            </w:pPr>
            <w:r w:rsidRPr="006259DC">
              <w:rPr>
                <w:rFonts w:ascii="Times New Roman" w:hAnsi="Times New Roman" w:cs="Times New Roman" w:hint="cs"/>
                <w:rtl/>
              </w:rPr>
              <w:t>طرق التعدين البيانات للكشف عن البرامج الضارة</w:t>
            </w:r>
          </w:p>
        </w:tc>
        <w:tc>
          <w:tcPr>
            <w:tcW w:w="4928" w:type="dxa"/>
          </w:tcPr>
          <w:p w:rsidR="009B6006" w:rsidRPr="00CC4CB1" w:rsidRDefault="009B6006" w:rsidP="003E312B">
            <w:pPr>
              <w:bidi/>
              <w:jc w:val="right"/>
              <w:rPr>
                <w:rFonts w:ascii="Times New Roman" w:hAnsi="Times New Roman" w:cs="Times New Roman"/>
                <w:rtl/>
              </w:rPr>
            </w:pPr>
            <w:r w:rsidRPr="00CC4CB1">
              <w:rPr>
                <w:rFonts w:ascii="Times New Roman" w:hAnsi="Times New Roman" w:cs="Times New Roman"/>
              </w:rPr>
              <w:t>Research Title (Arabic)</w:t>
            </w:r>
          </w:p>
        </w:tc>
      </w:tr>
      <w:tr w:rsidR="009B6006" w:rsidRPr="004A2816" w:rsidTr="003E312B">
        <w:tc>
          <w:tcPr>
            <w:tcW w:w="5635" w:type="dxa"/>
          </w:tcPr>
          <w:p w:rsidR="009B6006" w:rsidRPr="00CC4CB1" w:rsidRDefault="009B6006" w:rsidP="003E312B">
            <w:pPr>
              <w:bidi/>
              <w:jc w:val="right"/>
              <w:rPr>
                <w:rFonts w:ascii="Times New Roman" w:hAnsi="Times New Roman" w:cs="Times New Roman"/>
                <w:rtl/>
              </w:rPr>
            </w:pPr>
            <w:r w:rsidRPr="00CC4CB1">
              <w:rPr>
                <w:rFonts w:ascii="Times New Roman" w:hAnsi="Times New Roman" w:cs="Times New Roman"/>
              </w:rPr>
              <w:t>Data mining methods for malware detection</w:t>
            </w:r>
          </w:p>
        </w:tc>
        <w:tc>
          <w:tcPr>
            <w:tcW w:w="4928" w:type="dxa"/>
          </w:tcPr>
          <w:p w:rsidR="009B6006" w:rsidRPr="00CC4CB1" w:rsidRDefault="009B6006" w:rsidP="003E312B">
            <w:pPr>
              <w:bidi/>
              <w:jc w:val="right"/>
              <w:rPr>
                <w:rFonts w:ascii="Times New Roman" w:hAnsi="Times New Roman" w:cs="Times New Roman"/>
                <w:rtl/>
              </w:rPr>
            </w:pPr>
            <w:r w:rsidRPr="00CC4CB1">
              <w:rPr>
                <w:rFonts w:ascii="Times New Roman" w:hAnsi="Times New Roman" w:cs="Times New Roman"/>
              </w:rPr>
              <w:t>Research Title (English)</w:t>
            </w:r>
          </w:p>
        </w:tc>
      </w:tr>
      <w:tr w:rsidR="009B6006" w:rsidRPr="004A2816" w:rsidTr="003E312B">
        <w:tc>
          <w:tcPr>
            <w:tcW w:w="5635" w:type="dxa"/>
          </w:tcPr>
          <w:p w:rsidR="009B6006" w:rsidRPr="00CC4CB1" w:rsidRDefault="009B6006" w:rsidP="003E312B">
            <w:pPr>
              <w:bidi/>
              <w:rPr>
                <w:rFonts w:ascii="Times New Roman" w:hAnsi="Times New Roman" w:cs="Times New Roman"/>
                <w:rtl/>
              </w:rPr>
            </w:pPr>
            <w:r w:rsidRPr="006259DC">
              <w:rPr>
                <w:rFonts w:ascii="Times New Roman" w:hAnsi="Times New Roman" w:cs="Times New Roman" w:hint="cs"/>
                <w:rtl/>
              </w:rPr>
              <w:t>البيانات والتعدين ، وكشف عن البرامج الضارة</w:t>
            </w:r>
          </w:p>
        </w:tc>
        <w:tc>
          <w:tcPr>
            <w:tcW w:w="4928" w:type="dxa"/>
          </w:tcPr>
          <w:p w:rsidR="009B6006" w:rsidRPr="00CC4CB1" w:rsidRDefault="009B6006" w:rsidP="003E312B">
            <w:pPr>
              <w:bidi/>
              <w:jc w:val="right"/>
              <w:rPr>
                <w:rFonts w:ascii="Times New Roman" w:hAnsi="Times New Roman" w:cs="Times New Roman"/>
                <w:rtl/>
              </w:rPr>
            </w:pPr>
            <w:r w:rsidRPr="00CC4CB1">
              <w:rPr>
                <w:rFonts w:ascii="Times New Roman" w:hAnsi="Times New Roman" w:cs="Times New Roman"/>
              </w:rPr>
              <w:t>Research Topic (Arabic)</w:t>
            </w:r>
          </w:p>
        </w:tc>
      </w:tr>
      <w:tr w:rsidR="009B6006" w:rsidRPr="004A2816" w:rsidTr="003E312B">
        <w:tc>
          <w:tcPr>
            <w:tcW w:w="5635" w:type="dxa"/>
          </w:tcPr>
          <w:p w:rsidR="009B6006" w:rsidRPr="00CC4CB1" w:rsidRDefault="009B6006" w:rsidP="003E312B">
            <w:pPr>
              <w:bidi/>
              <w:jc w:val="right"/>
              <w:rPr>
                <w:rFonts w:ascii="Times New Roman" w:hAnsi="Times New Roman" w:cs="Times New Roman"/>
                <w:rtl/>
              </w:rPr>
            </w:pPr>
            <w:r w:rsidRPr="00CC4CB1">
              <w:rPr>
                <w:rFonts w:ascii="Times New Roman" w:hAnsi="Times New Roman" w:cs="Times New Roman"/>
              </w:rPr>
              <w:t>Data mining, malware detection</w:t>
            </w:r>
          </w:p>
        </w:tc>
        <w:tc>
          <w:tcPr>
            <w:tcW w:w="4928" w:type="dxa"/>
          </w:tcPr>
          <w:p w:rsidR="009B6006" w:rsidRPr="00CC4CB1" w:rsidRDefault="009B6006" w:rsidP="003E312B">
            <w:pPr>
              <w:bidi/>
              <w:jc w:val="right"/>
              <w:rPr>
                <w:rFonts w:ascii="Times New Roman" w:hAnsi="Times New Roman" w:cs="Times New Roman"/>
                <w:rtl/>
              </w:rPr>
            </w:pPr>
            <w:r w:rsidRPr="00CC4CB1">
              <w:rPr>
                <w:rFonts w:ascii="Times New Roman" w:hAnsi="Times New Roman" w:cs="Times New Roman"/>
              </w:rPr>
              <w:t>Research Topic (English)</w:t>
            </w:r>
          </w:p>
        </w:tc>
      </w:tr>
      <w:tr w:rsidR="009B6006" w:rsidRPr="004A2816" w:rsidTr="003E312B">
        <w:tc>
          <w:tcPr>
            <w:tcW w:w="5635" w:type="dxa"/>
          </w:tcPr>
          <w:p w:rsidR="009B6006" w:rsidRPr="00CC4CB1" w:rsidRDefault="009B6006" w:rsidP="003E312B">
            <w:pPr>
              <w:bidi/>
              <w:rPr>
                <w:rFonts w:ascii="Times New Roman" w:hAnsi="Times New Roman" w:cs="Times New Roman"/>
                <w:rtl/>
              </w:rPr>
            </w:pPr>
            <w:r w:rsidRPr="005A19BB">
              <w:rPr>
                <w:rFonts w:ascii="Times New Roman" w:hAnsi="Times New Roman" w:cs="Times New Roman" w:hint="cs"/>
                <w:rtl/>
              </w:rPr>
              <w:t>جامعة سنترال فلوريدا</w:t>
            </w:r>
          </w:p>
        </w:tc>
        <w:tc>
          <w:tcPr>
            <w:tcW w:w="4928" w:type="dxa"/>
          </w:tcPr>
          <w:p w:rsidR="009B6006" w:rsidRPr="00CC4CB1" w:rsidRDefault="009B6006" w:rsidP="003E312B">
            <w:pPr>
              <w:bidi/>
              <w:jc w:val="right"/>
              <w:rPr>
                <w:rFonts w:ascii="Times New Roman" w:hAnsi="Times New Roman" w:cs="Times New Roman"/>
                <w:rtl/>
              </w:rPr>
            </w:pPr>
            <w:r w:rsidRPr="00CC4CB1">
              <w:rPr>
                <w:rFonts w:ascii="Times New Roman" w:hAnsi="Times New Roman" w:cs="Times New Roman"/>
              </w:rPr>
              <w:t>Publisher (Arabic)</w:t>
            </w:r>
          </w:p>
        </w:tc>
      </w:tr>
      <w:tr w:rsidR="009B6006" w:rsidRPr="004A2816" w:rsidTr="003E312B">
        <w:tc>
          <w:tcPr>
            <w:tcW w:w="5635" w:type="dxa"/>
          </w:tcPr>
          <w:p w:rsidR="009B6006" w:rsidRPr="00CC4CB1" w:rsidRDefault="009B6006" w:rsidP="003E312B">
            <w:pPr>
              <w:bidi/>
              <w:jc w:val="right"/>
              <w:rPr>
                <w:rFonts w:ascii="Times New Roman" w:hAnsi="Times New Roman" w:cs="Times New Roman"/>
                <w:rtl/>
              </w:rPr>
            </w:pPr>
            <w:r w:rsidRPr="00CC4CB1">
              <w:rPr>
                <w:rFonts w:ascii="Times New Roman" w:hAnsi="Times New Roman" w:cs="Times New Roman"/>
              </w:rPr>
              <w:t>UCF</w:t>
            </w:r>
          </w:p>
        </w:tc>
        <w:tc>
          <w:tcPr>
            <w:tcW w:w="4928" w:type="dxa"/>
          </w:tcPr>
          <w:p w:rsidR="009B6006" w:rsidRPr="00CC4CB1" w:rsidRDefault="009B6006" w:rsidP="003E312B">
            <w:pPr>
              <w:bidi/>
              <w:jc w:val="right"/>
              <w:rPr>
                <w:rFonts w:ascii="Times New Roman" w:hAnsi="Times New Roman" w:cs="Times New Roman"/>
                <w:rtl/>
              </w:rPr>
            </w:pPr>
            <w:r w:rsidRPr="00CC4CB1">
              <w:rPr>
                <w:rFonts w:ascii="Times New Roman" w:hAnsi="Times New Roman" w:cs="Times New Roman"/>
              </w:rPr>
              <w:t>Publisher (English)</w:t>
            </w:r>
          </w:p>
        </w:tc>
      </w:tr>
      <w:tr w:rsidR="009B6006" w:rsidRPr="004A2816" w:rsidTr="003E312B">
        <w:tc>
          <w:tcPr>
            <w:tcW w:w="5635" w:type="dxa"/>
          </w:tcPr>
          <w:p w:rsidR="009B6006" w:rsidRPr="00CC4CB1" w:rsidRDefault="009B6006" w:rsidP="003E312B">
            <w:pPr>
              <w:bidi/>
              <w:jc w:val="right"/>
              <w:rPr>
                <w:rFonts w:ascii="Times New Roman" w:hAnsi="Times New Roman" w:cs="Times New Roman"/>
                <w:rtl/>
              </w:rPr>
            </w:pPr>
            <w:r>
              <w:rPr>
                <w:rFonts w:ascii="Times New Roman" w:hAnsi="Times New Roman" w:cs="Times New Roman"/>
              </w:rPr>
              <w:t>2008</w:t>
            </w:r>
          </w:p>
        </w:tc>
        <w:tc>
          <w:tcPr>
            <w:tcW w:w="4928" w:type="dxa"/>
          </w:tcPr>
          <w:p w:rsidR="009B6006" w:rsidRPr="00CC4CB1" w:rsidRDefault="009B6006" w:rsidP="003E312B">
            <w:pPr>
              <w:bidi/>
              <w:jc w:val="right"/>
              <w:rPr>
                <w:rFonts w:ascii="Times New Roman" w:hAnsi="Times New Roman" w:cs="Times New Roman"/>
                <w:rtl/>
              </w:rPr>
            </w:pPr>
            <w:r w:rsidRPr="00CC4CB1">
              <w:rPr>
                <w:rFonts w:ascii="Times New Roman" w:hAnsi="Times New Roman" w:cs="Times New Roman"/>
              </w:rPr>
              <w:t>Publishing Year (Arabic)</w:t>
            </w:r>
          </w:p>
        </w:tc>
      </w:tr>
      <w:tr w:rsidR="009B6006" w:rsidRPr="004A2816" w:rsidTr="003E312B">
        <w:tc>
          <w:tcPr>
            <w:tcW w:w="5635" w:type="dxa"/>
          </w:tcPr>
          <w:p w:rsidR="009B6006" w:rsidRPr="00CC4CB1" w:rsidRDefault="009B6006" w:rsidP="003E312B">
            <w:pPr>
              <w:bidi/>
              <w:jc w:val="right"/>
              <w:rPr>
                <w:rFonts w:ascii="Times New Roman" w:hAnsi="Times New Roman" w:cs="Times New Roman"/>
                <w:rtl/>
              </w:rPr>
            </w:pPr>
            <w:r w:rsidRPr="00CC4CB1">
              <w:rPr>
                <w:rFonts w:ascii="Times New Roman" w:hAnsi="Times New Roman" w:cs="Times New Roman"/>
              </w:rPr>
              <w:t>2008</w:t>
            </w:r>
          </w:p>
        </w:tc>
        <w:tc>
          <w:tcPr>
            <w:tcW w:w="4928" w:type="dxa"/>
          </w:tcPr>
          <w:p w:rsidR="009B6006" w:rsidRPr="00CC4CB1" w:rsidRDefault="009B6006" w:rsidP="003E312B">
            <w:pPr>
              <w:bidi/>
              <w:jc w:val="right"/>
              <w:rPr>
                <w:rFonts w:ascii="Times New Roman" w:hAnsi="Times New Roman" w:cs="Times New Roman"/>
                <w:rtl/>
              </w:rPr>
            </w:pPr>
            <w:r w:rsidRPr="00CC4CB1">
              <w:rPr>
                <w:rFonts w:ascii="Times New Roman" w:hAnsi="Times New Roman" w:cs="Times New Roman"/>
              </w:rPr>
              <w:t>Publishing Year (English)</w:t>
            </w:r>
          </w:p>
        </w:tc>
      </w:tr>
      <w:tr w:rsidR="009B6006" w:rsidRPr="004A2816" w:rsidTr="003E312B">
        <w:tc>
          <w:tcPr>
            <w:tcW w:w="5635" w:type="dxa"/>
          </w:tcPr>
          <w:p w:rsidR="009B6006" w:rsidRPr="00CC4CB1" w:rsidRDefault="009B6006" w:rsidP="003E312B">
            <w:pPr>
              <w:pStyle w:val="ListParagraph"/>
              <w:bidi/>
              <w:ind w:left="0"/>
              <w:jc w:val="right"/>
              <w:rPr>
                <w:rFonts w:ascii="Times New Roman" w:hAnsi="Times New Roman" w:cs="Times New Roman"/>
                <w:rtl/>
              </w:rPr>
            </w:pPr>
          </w:p>
        </w:tc>
        <w:tc>
          <w:tcPr>
            <w:tcW w:w="4928" w:type="dxa"/>
          </w:tcPr>
          <w:p w:rsidR="009B6006" w:rsidRPr="00CC4CB1" w:rsidRDefault="009B6006" w:rsidP="003E312B">
            <w:pPr>
              <w:pStyle w:val="ListParagraph"/>
              <w:bidi/>
              <w:ind w:left="0"/>
              <w:jc w:val="right"/>
              <w:rPr>
                <w:rFonts w:ascii="Times New Roman" w:hAnsi="Times New Roman" w:cs="Times New Roman"/>
                <w:rtl/>
              </w:rPr>
            </w:pPr>
            <w:r w:rsidRPr="00CC4CB1">
              <w:rPr>
                <w:rFonts w:ascii="Times New Roman" w:hAnsi="Times New Roman" w:cs="Times New Roman"/>
              </w:rPr>
              <w:t>ISBN</w:t>
            </w:r>
          </w:p>
        </w:tc>
      </w:tr>
      <w:tr w:rsidR="009B6006" w:rsidRPr="004A2816" w:rsidTr="003E312B">
        <w:tc>
          <w:tcPr>
            <w:tcW w:w="5635" w:type="dxa"/>
          </w:tcPr>
          <w:p w:rsidR="009B6006" w:rsidRPr="00CC4CB1" w:rsidRDefault="009B6006" w:rsidP="003E312B">
            <w:pPr>
              <w:pStyle w:val="ListParagraph"/>
              <w:bidi/>
              <w:ind w:left="0"/>
              <w:rPr>
                <w:rFonts w:ascii="Times New Roman" w:hAnsi="Times New Roman" w:cs="Times New Roman"/>
                <w:rtl/>
              </w:rPr>
            </w:pPr>
            <w:r w:rsidRPr="006259DC">
              <w:rPr>
                <w:rFonts w:ascii="Times New Roman" w:hAnsi="Times New Roman" w:cs="Times New Roman" w:hint="cs"/>
                <w:rtl/>
              </w:rPr>
              <w:t>استخراج البيانات، كشف عن البرامج الضارة، التصنيف الثنائي، تحليل ساكنة، التفكيك تسلسل التعليمات،</w:t>
            </w:r>
          </w:p>
        </w:tc>
        <w:tc>
          <w:tcPr>
            <w:tcW w:w="4928" w:type="dxa"/>
          </w:tcPr>
          <w:p w:rsidR="009B6006" w:rsidRPr="00CC4CB1" w:rsidRDefault="009B6006" w:rsidP="003E312B">
            <w:pPr>
              <w:pStyle w:val="ListParagraph"/>
              <w:bidi/>
              <w:ind w:left="0"/>
              <w:jc w:val="right"/>
              <w:rPr>
                <w:rFonts w:ascii="Times New Roman" w:hAnsi="Times New Roman" w:cs="Times New Roman"/>
                <w:rtl/>
              </w:rPr>
            </w:pPr>
            <w:r w:rsidRPr="00CC4CB1">
              <w:rPr>
                <w:rFonts w:ascii="Times New Roman" w:hAnsi="Times New Roman" w:cs="Times New Roman"/>
              </w:rPr>
              <w:t>Key Words (Arabic)</w:t>
            </w:r>
          </w:p>
        </w:tc>
      </w:tr>
      <w:tr w:rsidR="009B6006" w:rsidRPr="004A2816" w:rsidTr="003E312B">
        <w:tc>
          <w:tcPr>
            <w:tcW w:w="5635" w:type="dxa"/>
          </w:tcPr>
          <w:p w:rsidR="009B6006" w:rsidRPr="00CC4CB1" w:rsidRDefault="009B6006" w:rsidP="003E312B">
            <w:pPr>
              <w:pStyle w:val="ListParagraph"/>
              <w:bidi/>
              <w:jc w:val="right"/>
              <w:rPr>
                <w:rFonts w:ascii="Times New Roman" w:hAnsi="Times New Roman" w:cs="Times New Roman"/>
                <w:rtl/>
              </w:rPr>
            </w:pPr>
            <w:r w:rsidRPr="00CC4CB1">
              <w:rPr>
                <w:rFonts w:ascii="Times New Roman" w:hAnsi="Times New Roman" w:cs="Times New Roman"/>
              </w:rPr>
              <w:t>Data Mining, Malware Detection, Binary Classification, Static Analysis, Disassembly, Instruction Sequences</w:t>
            </w:r>
          </w:p>
        </w:tc>
        <w:tc>
          <w:tcPr>
            <w:tcW w:w="4928" w:type="dxa"/>
          </w:tcPr>
          <w:p w:rsidR="009B6006" w:rsidRPr="00CC4CB1" w:rsidRDefault="009B6006" w:rsidP="003E312B">
            <w:pPr>
              <w:pStyle w:val="ListParagraph"/>
              <w:bidi/>
              <w:ind w:left="0"/>
              <w:jc w:val="right"/>
              <w:rPr>
                <w:rFonts w:ascii="Times New Roman" w:hAnsi="Times New Roman" w:cs="Times New Roman"/>
                <w:rtl/>
              </w:rPr>
            </w:pPr>
            <w:r w:rsidRPr="00CC4CB1">
              <w:rPr>
                <w:rFonts w:ascii="Times New Roman" w:hAnsi="Times New Roman" w:cs="Times New Roman"/>
              </w:rPr>
              <w:t>Key Words (English )</w:t>
            </w:r>
          </w:p>
        </w:tc>
      </w:tr>
      <w:tr w:rsidR="009B6006" w:rsidRPr="004A2816" w:rsidTr="003E312B">
        <w:tc>
          <w:tcPr>
            <w:tcW w:w="5635" w:type="dxa"/>
          </w:tcPr>
          <w:p w:rsidR="009B6006" w:rsidRPr="00CC4CB1" w:rsidRDefault="009B6006" w:rsidP="003E312B">
            <w:pPr>
              <w:bidi/>
              <w:jc w:val="right"/>
              <w:rPr>
                <w:rFonts w:ascii="Times New Roman" w:hAnsi="Times New Roman" w:cs="Times New Roman"/>
                <w:rtl/>
              </w:rPr>
            </w:pPr>
          </w:p>
        </w:tc>
        <w:tc>
          <w:tcPr>
            <w:tcW w:w="4928" w:type="dxa"/>
          </w:tcPr>
          <w:p w:rsidR="009B6006" w:rsidRPr="00CC4CB1" w:rsidRDefault="009B6006" w:rsidP="003E312B">
            <w:pPr>
              <w:pStyle w:val="ListParagraph"/>
              <w:bidi/>
              <w:ind w:left="0"/>
              <w:jc w:val="right"/>
              <w:rPr>
                <w:rFonts w:ascii="Times New Roman" w:hAnsi="Times New Roman" w:cs="Times New Roman"/>
                <w:rtl/>
              </w:rPr>
            </w:pPr>
            <w:r w:rsidRPr="00CC4CB1">
              <w:rPr>
                <w:rFonts w:ascii="Times New Roman" w:hAnsi="Times New Roman" w:cs="Times New Roman"/>
              </w:rPr>
              <w:t>Journal Name, or (Conference + place and date being held)</w:t>
            </w:r>
          </w:p>
        </w:tc>
      </w:tr>
      <w:tr w:rsidR="009B6006" w:rsidRPr="004A2816" w:rsidTr="003E312B">
        <w:tc>
          <w:tcPr>
            <w:tcW w:w="5635" w:type="dxa"/>
          </w:tcPr>
          <w:p w:rsidR="009B6006" w:rsidRPr="00CC4CB1" w:rsidRDefault="009B6006" w:rsidP="003E312B">
            <w:pPr>
              <w:pStyle w:val="ListParagraph"/>
              <w:bidi/>
              <w:ind w:left="0"/>
              <w:jc w:val="right"/>
              <w:rPr>
                <w:rFonts w:ascii="Times New Roman" w:hAnsi="Times New Roman" w:cs="Times New Roman"/>
                <w:rtl/>
              </w:rPr>
            </w:pPr>
          </w:p>
        </w:tc>
        <w:tc>
          <w:tcPr>
            <w:tcW w:w="4928" w:type="dxa"/>
          </w:tcPr>
          <w:p w:rsidR="009B6006" w:rsidRPr="00CC4CB1" w:rsidRDefault="009B6006" w:rsidP="003E312B">
            <w:pPr>
              <w:pStyle w:val="ListParagraph"/>
              <w:bidi/>
              <w:ind w:left="0"/>
              <w:jc w:val="right"/>
              <w:rPr>
                <w:rFonts w:ascii="Times New Roman" w:hAnsi="Times New Roman" w:cs="Times New Roman"/>
                <w:rtl/>
              </w:rPr>
            </w:pPr>
            <w:r w:rsidRPr="00CC4CB1">
              <w:rPr>
                <w:rFonts w:ascii="Times New Roman" w:hAnsi="Times New Roman" w:cs="Times New Roman"/>
              </w:rPr>
              <w:t>Volume No. or Issue No. and the Number of Pages in case it has been published in a scientific journal</w:t>
            </w:r>
          </w:p>
        </w:tc>
      </w:tr>
      <w:tr w:rsidR="009B6006" w:rsidRPr="004A2816" w:rsidTr="003E312B">
        <w:tc>
          <w:tcPr>
            <w:tcW w:w="5635" w:type="dxa"/>
          </w:tcPr>
          <w:p w:rsidR="009B6006" w:rsidRPr="00CC4CB1" w:rsidRDefault="009B6006" w:rsidP="003E312B">
            <w:pPr>
              <w:pStyle w:val="ListParagraph"/>
              <w:jc w:val="right"/>
              <w:rPr>
                <w:rFonts w:ascii="Times New Roman" w:hAnsi="Times New Roman" w:cs="Times New Roman"/>
                <w:rtl/>
              </w:rPr>
            </w:pPr>
            <w:r w:rsidRPr="000621C2">
              <w:rPr>
                <w:rFonts w:ascii="Times New Roman" w:hAnsi="Times New Roman" w:cs="Times New Roman" w:hint="cs"/>
                <w:rtl/>
              </w:rPr>
              <w:t>هذا البحث يحقق في استخدام أساليب استخراج البيانات لالخبيثة (البرامج الضارة) كشف واقترحت إطارا بديلا للطريقة التقليدية توقيع الكشف. النهج التقليدي باستخدام التوقيعات للكشف عن البرامج الخبيثة فشل في القضية ملورس جديدة وغير معروفة، حيث التوقيعات ليست متاحة. نقدم إطارا استخراج البيانات للكشف عن البرامج الخبيثة. جمعنا وتحليلها ومعالجتها وعدة آلاف من الخبيثة</w:t>
            </w:r>
            <w:r w:rsidRPr="000621C2">
              <w:rPr>
                <w:rFonts w:ascii="Times New Roman" w:hAnsi="Times New Roman" w:cs="Times New Roman" w:hint="cs"/>
                <w:rtl/>
              </w:rPr>
              <w:br/>
              <w:t>برامج نظيفة لمعرفة أفضل الميزات وبناء النماذج التي يمكن أن يصنف برنامج معين في برامج ضارة أو فئة نظيفة. أبحاثنا يرتبط ارتباطا وثيقا استرجاع المعلومات وتقنيات التصنيف ويستعير عددا من الأفكار من الميدان. استخدمنا نموذج الفضاء ناقلات لتمثيل البرامج في مجموعتنا. إطارنا استخراج البيانات يتضمن فصلين منفصلة ومتميزة من التجارب. الأولى هي التجارب يشرف التعلم التي تستخدم مجموعة البيانات، التي تتألف من عدة آلاف من العينات برنامج الخبيثة ونظيفة للتدريب ، والتحقق من صحة والاختبار ، ومجموعة من المصنفات. في الدرجة الثانية من التجارب، اقترحنا استخدام التحليل المتسلسل لاختيار جمعية وميزة استخلاص التلقائي التوقيع. مع تجاربنا، كنا قادرين على تحقيق مثل ارتفاع معدل اكتشاف 98،4 ٪ وانخفاض معدل كذلك 1،9 ٪ ايجابية كاذبة عن ملورس الرواية.</w:t>
            </w:r>
          </w:p>
        </w:tc>
        <w:tc>
          <w:tcPr>
            <w:tcW w:w="4928" w:type="dxa"/>
          </w:tcPr>
          <w:p w:rsidR="009B6006" w:rsidRPr="00CC4CB1" w:rsidRDefault="009B6006" w:rsidP="003E312B">
            <w:pPr>
              <w:pStyle w:val="ListParagraph"/>
              <w:bidi/>
              <w:ind w:left="0"/>
              <w:jc w:val="right"/>
              <w:rPr>
                <w:rFonts w:ascii="Times New Roman" w:hAnsi="Times New Roman" w:cs="Times New Roman"/>
                <w:rtl/>
              </w:rPr>
            </w:pPr>
            <w:r w:rsidRPr="00CC4CB1">
              <w:rPr>
                <w:rFonts w:ascii="Times New Roman" w:hAnsi="Times New Roman" w:cs="Times New Roman"/>
              </w:rPr>
              <w:t>Research Abstract (Arabic)</w:t>
            </w:r>
          </w:p>
          <w:p w:rsidR="009B6006" w:rsidRPr="00CC4CB1" w:rsidRDefault="009B6006" w:rsidP="003E312B">
            <w:pPr>
              <w:pStyle w:val="ListParagraph"/>
              <w:bidi/>
              <w:ind w:left="0"/>
              <w:jc w:val="right"/>
              <w:rPr>
                <w:rFonts w:ascii="Times New Roman" w:hAnsi="Times New Roman" w:cs="Times New Roman"/>
                <w:rtl/>
              </w:rPr>
            </w:pPr>
          </w:p>
        </w:tc>
      </w:tr>
      <w:tr w:rsidR="009B6006" w:rsidRPr="004A2816" w:rsidTr="003E312B">
        <w:trPr>
          <w:trHeight w:val="576"/>
        </w:trPr>
        <w:tc>
          <w:tcPr>
            <w:tcW w:w="5635" w:type="dxa"/>
          </w:tcPr>
          <w:p w:rsidR="009B6006" w:rsidRPr="00CC4CB1" w:rsidRDefault="009B6006" w:rsidP="003E312B">
            <w:pPr>
              <w:pStyle w:val="ListParagraph"/>
              <w:bidi/>
              <w:jc w:val="right"/>
              <w:rPr>
                <w:rFonts w:ascii="Times New Roman" w:hAnsi="Times New Roman" w:cs="Times New Roman"/>
              </w:rPr>
            </w:pPr>
            <w:r w:rsidRPr="00CC4CB1">
              <w:rPr>
                <w:rFonts w:ascii="Times New Roman" w:hAnsi="Times New Roman" w:cs="Times New Roman"/>
              </w:rPr>
              <w:t>This research investigates the use of data mining methods for malware (malicious programs) detection</w:t>
            </w:r>
          </w:p>
          <w:p w:rsidR="009B6006" w:rsidRPr="00CC4CB1" w:rsidRDefault="009B6006" w:rsidP="003E312B">
            <w:pPr>
              <w:pStyle w:val="ListParagraph"/>
              <w:bidi/>
              <w:jc w:val="right"/>
              <w:rPr>
                <w:rFonts w:ascii="Times New Roman" w:hAnsi="Times New Roman" w:cs="Times New Roman"/>
              </w:rPr>
            </w:pPr>
            <w:proofErr w:type="gramStart"/>
            <w:r w:rsidRPr="00CC4CB1">
              <w:rPr>
                <w:rFonts w:ascii="Times New Roman" w:hAnsi="Times New Roman" w:cs="Times New Roman"/>
              </w:rPr>
              <w:t>and</w:t>
            </w:r>
            <w:proofErr w:type="gramEnd"/>
            <w:r w:rsidRPr="00CC4CB1">
              <w:rPr>
                <w:rFonts w:ascii="Times New Roman" w:hAnsi="Times New Roman" w:cs="Times New Roman"/>
              </w:rPr>
              <w:t xml:space="preserve"> proposed a framework as an alternative to the traditi</w:t>
            </w:r>
            <w:r>
              <w:rPr>
                <w:rFonts w:ascii="Times New Roman" w:hAnsi="Times New Roman" w:cs="Times New Roman"/>
              </w:rPr>
              <w:t xml:space="preserve">onal signature detection method. </w:t>
            </w:r>
            <w:r w:rsidRPr="00CC4CB1">
              <w:rPr>
                <w:rFonts w:ascii="Times New Roman" w:hAnsi="Times New Roman" w:cs="Times New Roman"/>
              </w:rPr>
              <w:t>The traditional approaches using signatures to detect malicious programs fails for the new and unknown</w:t>
            </w:r>
          </w:p>
          <w:p w:rsidR="009B6006" w:rsidRPr="00CC4CB1" w:rsidRDefault="009B6006" w:rsidP="003E312B">
            <w:pPr>
              <w:pStyle w:val="ListParagraph"/>
              <w:bidi/>
              <w:jc w:val="right"/>
              <w:rPr>
                <w:rFonts w:ascii="Times New Roman" w:hAnsi="Times New Roman" w:cs="Times New Roman"/>
              </w:rPr>
            </w:pPr>
            <w:proofErr w:type="gramStart"/>
            <w:r w:rsidRPr="00CC4CB1">
              <w:rPr>
                <w:rFonts w:ascii="Times New Roman" w:hAnsi="Times New Roman" w:cs="Times New Roman"/>
              </w:rPr>
              <w:t>malwares</w:t>
            </w:r>
            <w:proofErr w:type="gramEnd"/>
            <w:r w:rsidRPr="00CC4CB1">
              <w:rPr>
                <w:rFonts w:ascii="Times New Roman" w:hAnsi="Times New Roman" w:cs="Times New Roman"/>
              </w:rPr>
              <w:t xml:space="preserve"> case, where signatures are not available. </w:t>
            </w:r>
            <w:r>
              <w:rPr>
                <w:rFonts w:ascii="Times New Roman" w:hAnsi="Times New Roman" w:cs="Times New Roman"/>
              </w:rPr>
              <w:t>W</w:t>
            </w:r>
            <w:r w:rsidRPr="00CC4CB1">
              <w:rPr>
                <w:rFonts w:ascii="Times New Roman" w:hAnsi="Times New Roman" w:cs="Times New Roman"/>
              </w:rPr>
              <w:t>e present a data mining framework to</w:t>
            </w:r>
            <w:r>
              <w:rPr>
                <w:rFonts w:ascii="Times New Roman" w:hAnsi="Times New Roman" w:cs="Times New Roman"/>
              </w:rPr>
              <w:t xml:space="preserve"> </w:t>
            </w:r>
            <w:r w:rsidRPr="00CC4CB1">
              <w:rPr>
                <w:rFonts w:ascii="Times New Roman" w:hAnsi="Times New Roman" w:cs="Times New Roman"/>
              </w:rPr>
              <w:t xml:space="preserve">detect malicious programs. We collected, analyzed and </w:t>
            </w:r>
            <w:r w:rsidRPr="00CC4CB1">
              <w:rPr>
                <w:rFonts w:ascii="Times New Roman" w:hAnsi="Times New Roman" w:cs="Times New Roman"/>
              </w:rPr>
              <w:lastRenderedPageBreak/>
              <w:t>processed several thousand malicious and</w:t>
            </w:r>
          </w:p>
          <w:p w:rsidR="009B6006" w:rsidRPr="00CC4CB1" w:rsidRDefault="009B6006" w:rsidP="003E312B">
            <w:pPr>
              <w:pStyle w:val="ListParagraph"/>
              <w:bidi/>
              <w:jc w:val="right"/>
              <w:rPr>
                <w:rFonts w:ascii="Times New Roman" w:hAnsi="Times New Roman" w:cs="Times New Roman"/>
                <w:rtl/>
              </w:rPr>
            </w:pPr>
            <w:proofErr w:type="gramStart"/>
            <w:r w:rsidRPr="00CC4CB1">
              <w:rPr>
                <w:rFonts w:ascii="Times New Roman" w:hAnsi="Times New Roman" w:cs="Times New Roman"/>
              </w:rPr>
              <w:t>clean</w:t>
            </w:r>
            <w:proofErr w:type="gramEnd"/>
            <w:r w:rsidRPr="00CC4CB1">
              <w:rPr>
                <w:rFonts w:ascii="Times New Roman" w:hAnsi="Times New Roman" w:cs="Times New Roman"/>
              </w:rPr>
              <w:t xml:space="preserve"> programs to find out the best features and build models that can classify a given program</w:t>
            </w:r>
            <w:r>
              <w:rPr>
                <w:rFonts w:ascii="Times New Roman" w:hAnsi="Times New Roman" w:cs="Times New Roman"/>
              </w:rPr>
              <w:t xml:space="preserve"> </w:t>
            </w:r>
            <w:r w:rsidRPr="00CC4CB1">
              <w:rPr>
                <w:rFonts w:ascii="Times New Roman" w:hAnsi="Times New Roman" w:cs="Times New Roman"/>
              </w:rPr>
              <w:t>into a malware or a clean class. Our research is closely related to information retrieval and classification</w:t>
            </w:r>
            <w:r>
              <w:rPr>
                <w:rFonts w:ascii="Times New Roman" w:hAnsi="Times New Roman" w:cs="Times New Roman"/>
              </w:rPr>
              <w:t xml:space="preserve"> </w:t>
            </w:r>
            <w:r w:rsidRPr="00CC4CB1">
              <w:rPr>
                <w:rFonts w:ascii="Times New Roman" w:hAnsi="Times New Roman" w:cs="Times New Roman"/>
              </w:rPr>
              <w:t>techniques and borrows a number of ideas from the field. We used a vector space model</w:t>
            </w:r>
            <w:r>
              <w:rPr>
                <w:rFonts w:ascii="Times New Roman" w:hAnsi="Times New Roman" w:cs="Times New Roman"/>
              </w:rPr>
              <w:t xml:space="preserve"> </w:t>
            </w:r>
            <w:r w:rsidRPr="00CC4CB1">
              <w:rPr>
                <w:rFonts w:ascii="Times New Roman" w:hAnsi="Times New Roman" w:cs="Times New Roman"/>
              </w:rPr>
              <w:t>to represent the programs in our collection. Our data mining framework includes two separate</w:t>
            </w:r>
            <w:r>
              <w:rPr>
                <w:rFonts w:ascii="Times New Roman" w:hAnsi="Times New Roman" w:cs="Times New Roman"/>
              </w:rPr>
              <w:t xml:space="preserve"> </w:t>
            </w:r>
            <w:r w:rsidRPr="00CC4CB1">
              <w:rPr>
                <w:rFonts w:ascii="Times New Roman" w:hAnsi="Times New Roman" w:cs="Times New Roman"/>
              </w:rPr>
              <w:t>and distinct classes of experiments. The first are the supervised learning experiments that used a</w:t>
            </w:r>
            <w:r>
              <w:rPr>
                <w:rFonts w:ascii="Times New Roman" w:hAnsi="Times New Roman" w:cs="Times New Roman"/>
              </w:rPr>
              <w:t xml:space="preserve"> </w:t>
            </w:r>
            <w:r w:rsidRPr="00CC4CB1">
              <w:rPr>
                <w:rFonts w:ascii="Times New Roman" w:hAnsi="Times New Roman" w:cs="Times New Roman"/>
              </w:rPr>
              <w:t>dataset, consisting of several thousand malicious and clean program samples to train, validate and</w:t>
            </w:r>
            <w:r>
              <w:rPr>
                <w:rFonts w:ascii="Times New Roman" w:hAnsi="Times New Roman" w:cs="Times New Roman"/>
              </w:rPr>
              <w:t xml:space="preserve"> </w:t>
            </w:r>
            <w:r w:rsidRPr="00CC4CB1">
              <w:rPr>
                <w:rFonts w:ascii="Times New Roman" w:hAnsi="Times New Roman" w:cs="Times New Roman"/>
              </w:rPr>
              <w:t>test, an array of classifiers. In the second class of experiments, we proposed using sequential association</w:t>
            </w:r>
            <w:r>
              <w:rPr>
                <w:rFonts w:ascii="Times New Roman" w:hAnsi="Times New Roman" w:cs="Times New Roman"/>
              </w:rPr>
              <w:t xml:space="preserve"> </w:t>
            </w:r>
            <w:r w:rsidRPr="00CC4CB1">
              <w:rPr>
                <w:rFonts w:ascii="Times New Roman" w:hAnsi="Times New Roman" w:cs="Times New Roman"/>
              </w:rPr>
              <w:t>analysis for feature selection and automatic signature extraction. With our experiments</w:t>
            </w:r>
            <w:r>
              <w:rPr>
                <w:rFonts w:ascii="Times New Roman" w:hAnsi="Times New Roman" w:cs="Times New Roman"/>
              </w:rPr>
              <w:t xml:space="preserve">, </w:t>
            </w:r>
            <w:r w:rsidRPr="00CC4CB1">
              <w:rPr>
                <w:rFonts w:ascii="Times New Roman" w:hAnsi="Times New Roman" w:cs="Times New Roman"/>
              </w:rPr>
              <w:t>we were able to achieve as high as 98.4% detection rate and as low as 1.9% false positive rate on</w:t>
            </w:r>
            <w:r>
              <w:rPr>
                <w:rFonts w:ascii="Times New Roman" w:hAnsi="Times New Roman" w:cs="Times New Roman"/>
              </w:rPr>
              <w:t xml:space="preserve"> </w:t>
            </w:r>
            <w:r w:rsidRPr="00CC4CB1">
              <w:rPr>
                <w:rFonts w:ascii="Times New Roman" w:hAnsi="Times New Roman" w:cs="Times New Roman"/>
              </w:rPr>
              <w:t>novel malwares</w:t>
            </w:r>
            <w:r>
              <w:rPr>
                <w:rFonts w:ascii="Times New Roman" w:hAnsi="Times New Roman" w:cs="Times New Roman"/>
              </w:rPr>
              <w:t>.</w:t>
            </w:r>
          </w:p>
        </w:tc>
        <w:tc>
          <w:tcPr>
            <w:tcW w:w="4928" w:type="dxa"/>
          </w:tcPr>
          <w:p w:rsidR="009B6006" w:rsidRPr="00CC4CB1" w:rsidRDefault="009B6006" w:rsidP="003E312B">
            <w:pPr>
              <w:pStyle w:val="ListParagraph"/>
              <w:bidi/>
              <w:ind w:left="0"/>
              <w:jc w:val="right"/>
              <w:rPr>
                <w:rFonts w:ascii="Times New Roman" w:hAnsi="Times New Roman" w:cs="Times New Roman"/>
                <w:rtl/>
              </w:rPr>
            </w:pPr>
            <w:r w:rsidRPr="00CC4CB1">
              <w:rPr>
                <w:rFonts w:ascii="Times New Roman" w:hAnsi="Times New Roman" w:cs="Times New Roman"/>
              </w:rPr>
              <w:lastRenderedPageBreak/>
              <w:t>Research Abstract (English)</w:t>
            </w:r>
          </w:p>
          <w:p w:rsidR="009B6006" w:rsidRPr="00CC4CB1" w:rsidRDefault="009B6006" w:rsidP="003E312B">
            <w:pPr>
              <w:pStyle w:val="ListParagraph"/>
              <w:bidi/>
              <w:ind w:left="0"/>
              <w:rPr>
                <w:rFonts w:ascii="Times New Roman" w:hAnsi="Times New Roman" w:cs="Times New Roman"/>
                <w:rtl/>
              </w:rPr>
            </w:pPr>
          </w:p>
        </w:tc>
      </w:tr>
    </w:tbl>
    <w:p w:rsidR="00511E78" w:rsidRDefault="00511E78"/>
    <w:sectPr w:rsidR="00511E78" w:rsidSect="00511E7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9B6006"/>
    <w:rsid w:val="0020528F"/>
    <w:rsid w:val="003F3DAE"/>
    <w:rsid w:val="004B7B36"/>
    <w:rsid w:val="00511E78"/>
    <w:rsid w:val="005515C9"/>
    <w:rsid w:val="00652BEF"/>
    <w:rsid w:val="007C3F46"/>
    <w:rsid w:val="009B6006"/>
    <w:rsid w:val="00A1458D"/>
    <w:rsid w:val="00A4146C"/>
    <w:rsid w:val="00A85CEE"/>
    <w:rsid w:val="00B422A7"/>
    <w:rsid w:val="00B809C2"/>
    <w:rsid w:val="00BD35BA"/>
    <w:rsid w:val="00E16B3B"/>
    <w:rsid w:val="00E26A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0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60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B60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mstrigui</dc:creator>
  <cp:keywords/>
  <dc:description/>
  <cp:lastModifiedBy>mstrigui</cp:lastModifiedBy>
  <cp:revision>1</cp:revision>
  <dcterms:created xsi:type="dcterms:W3CDTF">2011-03-02T10:40:00Z</dcterms:created>
  <dcterms:modified xsi:type="dcterms:W3CDTF">2011-03-02T10:40:00Z</dcterms:modified>
</cp:coreProperties>
</file>